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3E890" w14:textId="423BD08D" w:rsidR="00F9045F" w:rsidRDefault="00C13ED4" w:rsidP="00C13ED4">
      <w:pPr>
        <w:rPr>
          <w:rFonts w:ascii="Californian FB" w:hAnsi="Californian FB"/>
          <w:b/>
          <w:bCs/>
          <w:sz w:val="28"/>
          <w:szCs w:val="28"/>
        </w:rPr>
      </w:pPr>
      <w:r w:rsidRPr="00C13ED4">
        <w:rPr>
          <w:b/>
          <w:bCs/>
        </w:rPr>
        <w:drawing>
          <wp:inline distT="0" distB="0" distL="0" distR="0" wp14:anchorId="31D1F1E6" wp14:editId="5E39C12C">
            <wp:extent cx="1390721" cy="4191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721" cy="41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ED4">
        <w:rPr>
          <w:b/>
          <w:bCs/>
        </w:rPr>
        <w:t xml:space="preserve">                        </w:t>
      </w:r>
      <w:r w:rsidRPr="00C13ED4">
        <w:rPr>
          <w:rFonts w:ascii="Californian FB" w:hAnsi="Californian FB"/>
          <w:b/>
          <w:bCs/>
          <w:sz w:val="28"/>
          <w:szCs w:val="28"/>
        </w:rPr>
        <w:t>2020-2021 National Administration Dates</w:t>
      </w:r>
    </w:p>
    <w:p w14:paraId="477C1A87" w14:textId="3D1C80A3" w:rsidR="00F9045F" w:rsidRPr="00C13ED4" w:rsidRDefault="00F9045F" w:rsidP="00C13ED4">
      <w:pPr>
        <w:widowControl w:val="0"/>
        <w:autoSpaceDE w:val="0"/>
        <w:autoSpaceDN w:val="0"/>
        <w:spacing w:before="171" w:after="0" w:line="249" w:lineRule="auto"/>
        <w:ind w:right="241"/>
        <w:rPr>
          <w:rFonts w:ascii="Californian FB" w:eastAsia="Calibri" w:hAnsi="Californian FB" w:cs="Calibri"/>
          <w:color w:val="0000FF"/>
          <w:sz w:val="28"/>
          <w:szCs w:val="28"/>
          <w:u w:val="single"/>
        </w:rPr>
      </w:pPr>
      <w:r w:rsidRPr="00F9045F">
        <w:rPr>
          <w:rFonts w:ascii="Californian FB" w:eastAsia="Calibri" w:hAnsi="Californian FB" w:cs="Times New Roman"/>
          <w:color w:val="1C1C1C"/>
          <w:sz w:val="28"/>
          <w:szCs w:val="28"/>
        </w:rPr>
        <w:t>College Board is offering additional Standard SAT administrations on the following</w:t>
      </w:r>
      <w:r w:rsidRPr="00F9045F">
        <w:rPr>
          <w:rFonts w:ascii="Californian FB" w:eastAsia="Calibri" w:hAnsi="Californian FB" w:cs="Times New Roman"/>
          <w:b/>
          <w:bCs/>
          <w:i/>
          <w:iCs/>
          <w:color w:val="1C1C1C"/>
          <w:sz w:val="28"/>
          <w:szCs w:val="28"/>
        </w:rPr>
        <w:t xml:space="preserve"> </w:t>
      </w:r>
      <w:r w:rsidRPr="00F9045F">
        <w:rPr>
          <w:rFonts w:ascii="Californian FB" w:eastAsia="Calibri" w:hAnsi="Californian FB" w:cs="Times New Roman"/>
          <w:color w:val="1C1C1C"/>
          <w:sz w:val="28"/>
          <w:szCs w:val="28"/>
        </w:rPr>
        <w:t xml:space="preserve">dates: </w:t>
      </w:r>
      <w:hyperlink r:id="rId8" w:history="1">
        <w:r w:rsidRPr="00F9045F">
          <w:rPr>
            <w:rFonts w:ascii="Californian FB" w:eastAsia="Calibri" w:hAnsi="Californian FB" w:cs="Calibri"/>
            <w:color w:val="0000FF"/>
            <w:sz w:val="28"/>
            <w:szCs w:val="28"/>
            <w:u w:val="single"/>
          </w:rPr>
          <w:t>https://collegereadiness.collegeboard.org/sat/register/dates-deadlines</w:t>
        </w:r>
      </w:hyperlink>
      <w:r>
        <w:rPr>
          <w:rFonts w:ascii="Californian FB" w:hAnsi="Californian FB"/>
          <w:sz w:val="28"/>
          <w:szCs w:val="28"/>
        </w:rPr>
        <w:tab/>
      </w:r>
    </w:p>
    <w:p w14:paraId="5443167E" w14:textId="681D4F67" w:rsidR="00F9045F" w:rsidRPr="00F9045F" w:rsidRDefault="00F9045F" w:rsidP="00F9045F">
      <w:pPr>
        <w:widowControl w:val="0"/>
        <w:autoSpaceDE w:val="0"/>
        <w:autoSpaceDN w:val="0"/>
        <w:spacing w:before="171" w:after="0" w:line="249" w:lineRule="auto"/>
        <w:ind w:right="241" w:firstLine="720"/>
        <w:jc w:val="center"/>
        <w:rPr>
          <w:rFonts w:ascii="Californian FB" w:eastAsia="Calibri" w:hAnsi="Californian FB" w:cs="Times New Roman"/>
          <w:b/>
          <w:bCs/>
          <w:color w:val="C00000"/>
          <w:sz w:val="28"/>
          <w:szCs w:val="28"/>
        </w:rPr>
      </w:pPr>
      <w:r w:rsidRPr="00DD1C46">
        <w:rPr>
          <w:rFonts w:ascii="Californian FB" w:hAnsi="Californian FB"/>
          <w:b/>
          <w:bCs/>
          <w:sz w:val="28"/>
          <w:szCs w:val="28"/>
        </w:rPr>
        <w:t xml:space="preserve">  Nassau County School District – ACT National Administration Dates</w:t>
      </w:r>
    </w:p>
    <w:tbl>
      <w:tblPr>
        <w:tblStyle w:val="TableGrid"/>
        <w:tblW w:w="10942" w:type="dxa"/>
        <w:tblInd w:w="-5" w:type="dxa"/>
        <w:tblLook w:val="04A0" w:firstRow="1" w:lastRow="0" w:firstColumn="1" w:lastColumn="0" w:noHBand="0" w:noVBand="1"/>
      </w:tblPr>
      <w:tblGrid>
        <w:gridCol w:w="2315"/>
        <w:gridCol w:w="3136"/>
        <w:gridCol w:w="2302"/>
        <w:gridCol w:w="3189"/>
      </w:tblGrid>
      <w:tr w:rsidR="00F9045F" w:rsidRPr="00F9045F" w14:paraId="606EA4E7" w14:textId="77777777" w:rsidTr="00F42868">
        <w:trPr>
          <w:trHeight w:val="678"/>
        </w:trPr>
        <w:tc>
          <w:tcPr>
            <w:tcW w:w="2315" w:type="dxa"/>
          </w:tcPr>
          <w:p w14:paraId="2CC2AFE0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171" w:line="249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Test Date - Saturday</w:t>
            </w:r>
          </w:p>
        </w:tc>
        <w:tc>
          <w:tcPr>
            <w:tcW w:w="3136" w:type="dxa"/>
          </w:tcPr>
          <w:p w14:paraId="43E1DE85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171" w:line="249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2302" w:type="dxa"/>
          </w:tcPr>
          <w:p w14:paraId="4B226C5B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171" w:line="249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color w:val="C00000"/>
                <w:sz w:val="28"/>
                <w:szCs w:val="28"/>
              </w:rPr>
              <w:t>Registration Deadline</w:t>
            </w:r>
          </w:p>
        </w:tc>
        <w:tc>
          <w:tcPr>
            <w:tcW w:w="3189" w:type="dxa"/>
          </w:tcPr>
          <w:p w14:paraId="02A3C950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171" w:line="249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Saturday Testing Contact</w:t>
            </w:r>
          </w:p>
        </w:tc>
      </w:tr>
      <w:tr w:rsidR="00F9045F" w:rsidRPr="00F9045F" w14:paraId="0ACD86C9" w14:textId="77777777" w:rsidTr="00F42868">
        <w:trPr>
          <w:trHeight w:val="438"/>
        </w:trPr>
        <w:tc>
          <w:tcPr>
            <w:tcW w:w="2315" w:type="dxa"/>
          </w:tcPr>
          <w:p w14:paraId="0FB91D85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120"/>
              <w:ind w:right="245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*August 29, 2020</w:t>
            </w:r>
          </w:p>
        </w:tc>
        <w:tc>
          <w:tcPr>
            <w:tcW w:w="3136" w:type="dxa"/>
          </w:tcPr>
          <w:p w14:paraId="4BAE3B80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120"/>
              <w:ind w:right="245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Yulee High</w:t>
            </w:r>
          </w:p>
        </w:tc>
        <w:tc>
          <w:tcPr>
            <w:tcW w:w="2302" w:type="dxa"/>
          </w:tcPr>
          <w:p w14:paraId="762D8293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1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July 31, 2020</w:t>
            </w:r>
          </w:p>
        </w:tc>
        <w:tc>
          <w:tcPr>
            <w:tcW w:w="3189" w:type="dxa"/>
          </w:tcPr>
          <w:p w14:paraId="4AF742E1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1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B. Patterson</w:t>
            </w:r>
          </w:p>
        </w:tc>
      </w:tr>
      <w:tr w:rsidR="00F9045F" w:rsidRPr="00F9045F" w14:paraId="64F41177" w14:textId="77777777" w:rsidTr="00F42868">
        <w:trPr>
          <w:trHeight w:val="622"/>
        </w:trPr>
        <w:tc>
          <w:tcPr>
            <w:tcW w:w="2315" w:type="dxa"/>
          </w:tcPr>
          <w:p w14:paraId="09B886B8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120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trike/>
                <w:sz w:val="28"/>
                <w:szCs w:val="28"/>
              </w:rPr>
              <w:t>September 26, 2020</w:t>
            </w:r>
          </w:p>
        </w:tc>
        <w:tc>
          <w:tcPr>
            <w:tcW w:w="3136" w:type="dxa"/>
          </w:tcPr>
          <w:p w14:paraId="0714EF14" w14:textId="77777777" w:rsidR="00F9045F" w:rsidRPr="00F9045F" w:rsidRDefault="00F9045F" w:rsidP="00F9045F">
            <w:pPr>
              <w:widowControl w:val="0"/>
              <w:autoSpaceDE w:val="0"/>
              <w:autoSpaceDN w:val="0"/>
              <w:ind w:left="120" w:right="241" w:hanging="4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Fernandina Beach High</w:t>
            </w:r>
          </w:p>
          <w:p w14:paraId="49248883" w14:textId="77777777" w:rsidR="00F9045F" w:rsidRPr="00F9045F" w:rsidRDefault="00F9045F" w:rsidP="00F9045F">
            <w:pPr>
              <w:widowControl w:val="0"/>
              <w:autoSpaceDE w:val="0"/>
              <w:autoSpaceDN w:val="0"/>
              <w:ind w:left="120" w:right="241" w:hanging="4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Yulee High</w:t>
            </w:r>
          </w:p>
        </w:tc>
        <w:tc>
          <w:tcPr>
            <w:tcW w:w="2302" w:type="dxa"/>
          </w:tcPr>
          <w:p w14:paraId="1995F6EA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trike/>
                <w:color w:val="C00000"/>
                <w:sz w:val="28"/>
                <w:szCs w:val="28"/>
              </w:rPr>
              <w:t>August 26, 2020</w:t>
            </w:r>
          </w:p>
        </w:tc>
        <w:tc>
          <w:tcPr>
            <w:tcW w:w="3189" w:type="dxa"/>
          </w:tcPr>
          <w:p w14:paraId="292E2303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1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J. Avila</w:t>
            </w:r>
          </w:p>
          <w:p w14:paraId="6A01DFD0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1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B. Patterson</w:t>
            </w:r>
          </w:p>
        </w:tc>
      </w:tr>
      <w:tr w:rsidR="00F9045F" w:rsidRPr="00F9045F" w14:paraId="11F990CE" w14:textId="77777777" w:rsidTr="00F42868">
        <w:trPr>
          <w:trHeight w:val="622"/>
        </w:trPr>
        <w:tc>
          <w:tcPr>
            <w:tcW w:w="2315" w:type="dxa"/>
          </w:tcPr>
          <w:p w14:paraId="024EF972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120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trike/>
                <w:sz w:val="28"/>
                <w:szCs w:val="28"/>
              </w:rPr>
              <w:t>*October 3, 2020</w:t>
            </w:r>
          </w:p>
        </w:tc>
        <w:tc>
          <w:tcPr>
            <w:tcW w:w="3136" w:type="dxa"/>
          </w:tcPr>
          <w:p w14:paraId="2AC43D84" w14:textId="77777777" w:rsidR="00F9045F" w:rsidRPr="00F9045F" w:rsidRDefault="00F9045F" w:rsidP="00F9045F">
            <w:pPr>
              <w:widowControl w:val="0"/>
              <w:autoSpaceDE w:val="0"/>
              <w:autoSpaceDN w:val="0"/>
              <w:ind w:left="120" w:right="241" w:hanging="4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West Nassau High</w:t>
            </w:r>
          </w:p>
          <w:p w14:paraId="4578C626" w14:textId="77777777" w:rsidR="00F9045F" w:rsidRPr="00F9045F" w:rsidRDefault="00F9045F" w:rsidP="00F9045F">
            <w:pPr>
              <w:widowControl w:val="0"/>
              <w:autoSpaceDE w:val="0"/>
              <w:autoSpaceDN w:val="0"/>
              <w:ind w:left="120" w:right="241" w:hanging="4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Yulee High</w:t>
            </w:r>
          </w:p>
        </w:tc>
        <w:tc>
          <w:tcPr>
            <w:tcW w:w="2302" w:type="dxa"/>
          </w:tcPr>
          <w:p w14:paraId="45567E70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trike/>
                <w:sz w:val="28"/>
                <w:szCs w:val="28"/>
              </w:rPr>
              <w:t>September 4, 2020</w:t>
            </w:r>
          </w:p>
        </w:tc>
        <w:tc>
          <w:tcPr>
            <w:tcW w:w="3189" w:type="dxa"/>
          </w:tcPr>
          <w:p w14:paraId="223D7857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50" w:lineRule="auto"/>
              <w:ind w:right="245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J. Langford</w:t>
            </w:r>
          </w:p>
          <w:p w14:paraId="2B3E596E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50" w:lineRule="auto"/>
              <w:ind w:right="245"/>
              <w:jc w:val="center"/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trike/>
                <w:sz w:val="28"/>
                <w:szCs w:val="28"/>
              </w:rPr>
              <w:t>B. Patterson</w:t>
            </w:r>
          </w:p>
        </w:tc>
      </w:tr>
      <w:tr w:rsidR="00F9045F" w:rsidRPr="00F9045F" w14:paraId="5C610EE7" w14:textId="77777777" w:rsidTr="00F42868">
        <w:trPr>
          <w:trHeight w:val="635"/>
        </w:trPr>
        <w:tc>
          <w:tcPr>
            <w:tcW w:w="2315" w:type="dxa"/>
          </w:tcPr>
          <w:p w14:paraId="2E34D906" w14:textId="77777777" w:rsidR="00F9045F" w:rsidRPr="00F9045F" w:rsidRDefault="00F9045F" w:rsidP="00F9045F">
            <w:pPr>
              <w:spacing w:before="171" w:line="249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*November 7, 2020</w:t>
            </w:r>
          </w:p>
        </w:tc>
        <w:tc>
          <w:tcPr>
            <w:tcW w:w="3136" w:type="dxa"/>
          </w:tcPr>
          <w:p w14:paraId="3C7678C5" w14:textId="77777777" w:rsidR="00F9045F" w:rsidRPr="00F9045F" w:rsidRDefault="00F9045F" w:rsidP="00F9045F">
            <w:pPr>
              <w:widowControl w:val="0"/>
              <w:autoSpaceDE w:val="0"/>
              <w:autoSpaceDN w:val="0"/>
              <w:ind w:left="120" w:right="241" w:hanging="4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West Nassau High</w:t>
            </w:r>
          </w:p>
          <w:p w14:paraId="2804033F" w14:textId="77777777" w:rsidR="00F9045F" w:rsidRPr="00F9045F" w:rsidRDefault="00F9045F" w:rsidP="00F9045F">
            <w:pPr>
              <w:widowControl w:val="0"/>
              <w:autoSpaceDE w:val="0"/>
              <w:autoSpaceDN w:val="0"/>
              <w:ind w:left="120" w:right="241" w:hanging="4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Yulee High</w:t>
            </w:r>
          </w:p>
        </w:tc>
        <w:tc>
          <w:tcPr>
            <w:tcW w:w="2302" w:type="dxa"/>
          </w:tcPr>
          <w:p w14:paraId="3CFD4E05" w14:textId="0F2F9B54" w:rsidR="00F9045F" w:rsidRPr="00F9045F" w:rsidRDefault="00F9045F" w:rsidP="00C13ED4">
            <w:pPr>
              <w:spacing w:before="60" w:line="276" w:lineRule="auto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 xml:space="preserve">October </w:t>
            </w:r>
            <w:r w:rsidR="00C13ED4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89" w:type="dxa"/>
          </w:tcPr>
          <w:p w14:paraId="5CA6F041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1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J. Langford</w:t>
            </w:r>
          </w:p>
          <w:p w14:paraId="0B5BD0AC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1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B. Patterson</w:t>
            </w:r>
          </w:p>
        </w:tc>
      </w:tr>
      <w:tr w:rsidR="00F9045F" w:rsidRPr="00F9045F" w14:paraId="18BEA913" w14:textId="77777777" w:rsidTr="00F42868">
        <w:trPr>
          <w:trHeight w:val="490"/>
        </w:trPr>
        <w:tc>
          <w:tcPr>
            <w:tcW w:w="2315" w:type="dxa"/>
          </w:tcPr>
          <w:p w14:paraId="1285AB82" w14:textId="77777777" w:rsidR="00F9045F" w:rsidRPr="00F9045F" w:rsidRDefault="00F9045F" w:rsidP="00F9045F">
            <w:pPr>
              <w:spacing w:before="171" w:line="249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*December 5, 2020</w:t>
            </w:r>
          </w:p>
        </w:tc>
        <w:tc>
          <w:tcPr>
            <w:tcW w:w="3136" w:type="dxa"/>
          </w:tcPr>
          <w:p w14:paraId="2D1149CF" w14:textId="77777777" w:rsidR="00F9045F" w:rsidRPr="00F9045F" w:rsidRDefault="00F9045F" w:rsidP="00F9045F">
            <w:pPr>
              <w:widowControl w:val="0"/>
              <w:autoSpaceDE w:val="0"/>
              <w:autoSpaceDN w:val="0"/>
              <w:ind w:left="120" w:right="241" w:hanging="4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Fernandina Beach High</w:t>
            </w:r>
          </w:p>
          <w:p w14:paraId="0B494ACA" w14:textId="77777777" w:rsidR="00F9045F" w:rsidRPr="00F9045F" w:rsidRDefault="00F9045F" w:rsidP="00F9045F">
            <w:pPr>
              <w:widowControl w:val="0"/>
              <w:autoSpaceDE w:val="0"/>
              <w:autoSpaceDN w:val="0"/>
              <w:ind w:left="120" w:right="241" w:hanging="4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Yulee High</w:t>
            </w:r>
          </w:p>
          <w:p w14:paraId="15C6F0E4" w14:textId="77777777" w:rsidR="00F9045F" w:rsidRPr="00F9045F" w:rsidRDefault="00F9045F" w:rsidP="00F9045F">
            <w:pPr>
              <w:widowControl w:val="0"/>
              <w:autoSpaceDE w:val="0"/>
              <w:autoSpaceDN w:val="0"/>
              <w:ind w:left="120" w:right="241" w:hanging="4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Hilliard Middle-Senior High</w:t>
            </w:r>
          </w:p>
        </w:tc>
        <w:tc>
          <w:tcPr>
            <w:tcW w:w="2302" w:type="dxa"/>
          </w:tcPr>
          <w:p w14:paraId="0C141593" w14:textId="77777777" w:rsidR="00F9045F" w:rsidRPr="00F9045F" w:rsidRDefault="00F9045F" w:rsidP="00F9045F">
            <w:pPr>
              <w:spacing w:before="60" w:line="276" w:lineRule="auto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</w:p>
          <w:p w14:paraId="798C6B76" w14:textId="1CFACE5E" w:rsidR="00F9045F" w:rsidRPr="00F9045F" w:rsidRDefault="00F9045F" w:rsidP="00C13ED4">
            <w:pPr>
              <w:spacing w:before="60" w:line="276" w:lineRule="auto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November 5</w:t>
            </w:r>
          </w:p>
        </w:tc>
        <w:tc>
          <w:tcPr>
            <w:tcW w:w="3189" w:type="dxa"/>
          </w:tcPr>
          <w:p w14:paraId="1B037D83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1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J. Avila</w:t>
            </w:r>
          </w:p>
          <w:p w14:paraId="6FF2D6F0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1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B. Patterson</w:t>
            </w:r>
          </w:p>
          <w:p w14:paraId="522CB8E9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1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B. Harris</w:t>
            </w:r>
          </w:p>
        </w:tc>
      </w:tr>
      <w:tr w:rsidR="00F9045F" w:rsidRPr="00F9045F" w14:paraId="1C21CC16" w14:textId="77777777" w:rsidTr="00F42868">
        <w:trPr>
          <w:trHeight w:val="446"/>
        </w:trPr>
        <w:tc>
          <w:tcPr>
            <w:tcW w:w="2315" w:type="dxa"/>
          </w:tcPr>
          <w:p w14:paraId="6568FCFD" w14:textId="77777777" w:rsidR="00F9045F" w:rsidRPr="00F9045F" w:rsidRDefault="00F9045F" w:rsidP="00F9045F">
            <w:pPr>
              <w:spacing w:before="171" w:line="249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March 13, 2021</w:t>
            </w:r>
          </w:p>
        </w:tc>
        <w:tc>
          <w:tcPr>
            <w:tcW w:w="3136" w:type="dxa"/>
          </w:tcPr>
          <w:p w14:paraId="07BE73DE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120" w:line="276" w:lineRule="auto"/>
              <w:ind w:right="245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West Nassau High</w:t>
            </w:r>
          </w:p>
        </w:tc>
        <w:tc>
          <w:tcPr>
            <w:tcW w:w="2302" w:type="dxa"/>
          </w:tcPr>
          <w:p w14:paraId="306FCC17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76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February 12, 2021</w:t>
            </w:r>
          </w:p>
        </w:tc>
        <w:tc>
          <w:tcPr>
            <w:tcW w:w="3189" w:type="dxa"/>
          </w:tcPr>
          <w:p w14:paraId="4BF549EC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76" w:lineRule="auto"/>
              <w:ind w:right="241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J. Langford</w:t>
            </w:r>
          </w:p>
        </w:tc>
      </w:tr>
      <w:tr w:rsidR="00F9045F" w:rsidRPr="00F9045F" w14:paraId="198C8E4B" w14:textId="77777777" w:rsidTr="00F42868">
        <w:trPr>
          <w:trHeight w:val="998"/>
        </w:trPr>
        <w:tc>
          <w:tcPr>
            <w:tcW w:w="2315" w:type="dxa"/>
          </w:tcPr>
          <w:p w14:paraId="579F2A4D" w14:textId="77777777" w:rsidR="00F9045F" w:rsidRPr="00F9045F" w:rsidRDefault="00F9045F" w:rsidP="00F9045F">
            <w:pPr>
              <w:spacing w:before="60" w:line="276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*May 8, 2021</w:t>
            </w:r>
          </w:p>
        </w:tc>
        <w:tc>
          <w:tcPr>
            <w:tcW w:w="3136" w:type="dxa"/>
          </w:tcPr>
          <w:p w14:paraId="1026C2AA" w14:textId="77777777" w:rsidR="00F9045F" w:rsidRPr="00F9045F" w:rsidRDefault="00F9045F" w:rsidP="00F9045F">
            <w:pPr>
              <w:spacing w:line="249" w:lineRule="auto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West Nassau High</w:t>
            </w:r>
          </w:p>
          <w:p w14:paraId="3A069C72" w14:textId="77777777" w:rsidR="00F9045F" w:rsidRPr="00F9045F" w:rsidRDefault="00F9045F" w:rsidP="00F9045F">
            <w:pPr>
              <w:spacing w:line="249" w:lineRule="auto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Yulee High</w:t>
            </w:r>
          </w:p>
          <w:p w14:paraId="2AAC8D18" w14:textId="0E496B45" w:rsidR="00F9045F" w:rsidRPr="00F9045F" w:rsidRDefault="00F9045F" w:rsidP="00F9045F">
            <w:pPr>
              <w:spacing w:line="249" w:lineRule="auto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Hilliard Middle-Senior</w:t>
            </w:r>
          </w:p>
        </w:tc>
        <w:tc>
          <w:tcPr>
            <w:tcW w:w="2302" w:type="dxa"/>
          </w:tcPr>
          <w:p w14:paraId="38AD96BA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76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</w:p>
          <w:p w14:paraId="767C4292" w14:textId="5706B12F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76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April 8</w:t>
            </w:r>
          </w:p>
        </w:tc>
        <w:tc>
          <w:tcPr>
            <w:tcW w:w="3189" w:type="dxa"/>
          </w:tcPr>
          <w:p w14:paraId="1812D58D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5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J. Langford</w:t>
            </w:r>
          </w:p>
          <w:p w14:paraId="2597351A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76" w:lineRule="auto"/>
              <w:ind w:right="245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B. Patterson</w:t>
            </w:r>
          </w:p>
          <w:p w14:paraId="34DCE6BC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76" w:lineRule="auto"/>
              <w:ind w:right="245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B. Harris</w:t>
            </w:r>
          </w:p>
        </w:tc>
      </w:tr>
      <w:tr w:rsidR="00F9045F" w:rsidRPr="00F9045F" w14:paraId="21E87147" w14:textId="77777777" w:rsidTr="00F42868">
        <w:trPr>
          <w:trHeight w:val="891"/>
        </w:trPr>
        <w:tc>
          <w:tcPr>
            <w:tcW w:w="2315" w:type="dxa"/>
          </w:tcPr>
          <w:p w14:paraId="403B9E79" w14:textId="77777777" w:rsidR="00F9045F" w:rsidRPr="00F9045F" w:rsidRDefault="00F9045F" w:rsidP="00F9045F">
            <w:pPr>
              <w:spacing w:before="60" w:line="276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*June 5, 2021</w:t>
            </w:r>
          </w:p>
        </w:tc>
        <w:tc>
          <w:tcPr>
            <w:tcW w:w="3136" w:type="dxa"/>
          </w:tcPr>
          <w:p w14:paraId="4A3B6FE2" w14:textId="77777777" w:rsidR="00F9045F" w:rsidRPr="00F9045F" w:rsidRDefault="00F9045F" w:rsidP="00F9045F">
            <w:pPr>
              <w:ind w:left="115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Fernandina Beach High</w:t>
            </w:r>
          </w:p>
          <w:p w14:paraId="65400877" w14:textId="1E18944E" w:rsidR="00C13ED4" w:rsidRPr="00F9045F" w:rsidRDefault="00F9045F" w:rsidP="00F9045F">
            <w:pPr>
              <w:rPr>
                <w:rFonts w:ascii="Californian FB" w:eastAsia="Calibri" w:hAnsi="Californian FB" w:cs="Times New Roman"/>
                <w:sz w:val="28"/>
                <w:szCs w:val="28"/>
              </w:rPr>
            </w:pPr>
            <w:r>
              <w:rPr>
                <w:rFonts w:ascii="Californian FB" w:eastAsia="Calibri" w:hAnsi="Californian FB" w:cs="Times New Roman"/>
                <w:sz w:val="28"/>
                <w:szCs w:val="28"/>
              </w:rPr>
              <w:t xml:space="preserve">            </w:t>
            </w: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Yulee Hig</w:t>
            </w:r>
            <w:r w:rsidR="00C13ED4">
              <w:rPr>
                <w:rFonts w:ascii="Californian FB" w:eastAsia="Calibri" w:hAnsi="Californian FB" w:cs="Times New Roman"/>
                <w:sz w:val="28"/>
                <w:szCs w:val="28"/>
              </w:rPr>
              <w:t>h</w:t>
            </w:r>
          </w:p>
        </w:tc>
        <w:tc>
          <w:tcPr>
            <w:tcW w:w="2302" w:type="dxa"/>
          </w:tcPr>
          <w:p w14:paraId="6491B57D" w14:textId="3BB95274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76" w:lineRule="auto"/>
              <w:ind w:right="241"/>
              <w:jc w:val="center"/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b/>
                <w:bCs/>
                <w:sz w:val="28"/>
                <w:szCs w:val="28"/>
              </w:rPr>
              <w:t>May 6</w:t>
            </w:r>
          </w:p>
        </w:tc>
        <w:tc>
          <w:tcPr>
            <w:tcW w:w="3189" w:type="dxa"/>
          </w:tcPr>
          <w:p w14:paraId="44EC6AB4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49" w:lineRule="auto"/>
              <w:ind w:right="245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J. Avila</w:t>
            </w:r>
          </w:p>
          <w:p w14:paraId="1C99EB87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76" w:lineRule="auto"/>
              <w:ind w:right="245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B. Patterso</w:t>
            </w:r>
            <w:r w:rsidRPr="00F9045F">
              <w:rPr>
                <w:rFonts w:ascii="Californian FB" w:eastAsia="Calibri" w:hAnsi="Californian FB" w:cs="Times New Roman"/>
                <w:sz w:val="28"/>
                <w:szCs w:val="28"/>
              </w:rPr>
              <w:t>n</w:t>
            </w:r>
          </w:p>
          <w:p w14:paraId="3CC6639E" w14:textId="0A45389F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76" w:lineRule="auto"/>
              <w:ind w:right="245"/>
              <w:jc w:val="center"/>
              <w:rPr>
                <w:rFonts w:ascii="Californian FB" w:eastAsia="Calibri" w:hAnsi="Californian FB" w:cs="Times New Roman"/>
                <w:sz w:val="28"/>
                <w:szCs w:val="28"/>
              </w:rPr>
            </w:pPr>
          </w:p>
        </w:tc>
      </w:tr>
      <w:tr w:rsidR="00F9045F" w:rsidRPr="00F9045F" w14:paraId="550A7B85" w14:textId="77777777" w:rsidTr="00F42868">
        <w:trPr>
          <w:trHeight w:val="655"/>
        </w:trPr>
        <w:tc>
          <w:tcPr>
            <w:tcW w:w="2315" w:type="dxa"/>
          </w:tcPr>
          <w:p w14:paraId="6D4E7234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171"/>
              <w:ind w:right="241"/>
              <w:jc w:val="center"/>
              <w:rPr>
                <w:rFonts w:ascii="Californian FB" w:eastAsia="Calibri" w:hAnsi="Californian FB" w:cs="Times New Roman"/>
              </w:rPr>
            </w:pPr>
            <w:r w:rsidRPr="00F9045F">
              <w:rPr>
                <w:rFonts w:ascii="Californian FB" w:eastAsia="Calibri" w:hAnsi="Californian FB" w:cs="Times New Roman"/>
              </w:rPr>
              <w:t>*SAT Subject Area Tests also available*</w:t>
            </w:r>
          </w:p>
        </w:tc>
        <w:tc>
          <w:tcPr>
            <w:tcW w:w="3136" w:type="dxa"/>
          </w:tcPr>
          <w:p w14:paraId="5515B0DC" w14:textId="77777777" w:rsidR="00F9045F" w:rsidRPr="00F42868" w:rsidRDefault="00F9045F" w:rsidP="00F9045F">
            <w:pPr>
              <w:widowControl w:val="0"/>
              <w:autoSpaceDE w:val="0"/>
              <w:autoSpaceDN w:val="0"/>
              <w:spacing w:line="276" w:lineRule="auto"/>
              <w:ind w:right="241"/>
              <w:rPr>
                <w:rFonts w:ascii="Californian FB" w:eastAsia="Calibri" w:hAnsi="Californian FB" w:cs="Times New Roman"/>
              </w:rPr>
            </w:pPr>
          </w:p>
          <w:p w14:paraId="758024AE" w14:textId="22FBD315" w:rsidR="00C13ED4" w:rsidRPr="00F9045F" w:rsidRDefault="00C13ED4" w:rsidP="00F9045F">
            <w:pPr>
              <w:widowControl w:val="0"/>
              <w:autoSpaceDE w:val="0"/>
              <w:autoSpaceDN w:val="0"/>
              <w:spacing w:line="276" w:lineRule="auto"/>
              <w:ind w:right="241"/>
              <w:rPr>
                <w:rFonts w:ascii="Californian FB" w:eastAsia="Calibri" w:hAnsi="Californian FB" w:cs="Times New Roman"/>
                <w:strike/>
              </w:rPr>
            </w:pPr>
            <w:r w:rsidRPr="00F42868">
              <w:rPr>
                <w:rFonts w:ascii="Californian FB" w:eastAsia="Calibri" w:hAnsi="Californian FB" w:cs="Times New Roman"/>
                <w:strike/>
              </w:rPr>
              <w:t xml:space="preserve">Testing </w:t>
            </w:r>
            <w:r w:rsidRPr="00F42868">
              <w:rPr>
                <w:rFonts w:ascii="Californian FB" w:eastAsia="Calibri" w:hAnsi="Californian FB" w:cs="Times New Roman"/>
                <w:strike/>
              </w:rPr>
              <w:t xml:space="preserve">date </w:t>
            </w:r>
            <w:r w:rsidRPr="00F42868">
              <w:rPr>
                <w:rFonts w:ascii="Californian FB" w:eastAsia="Calibri" w:hAnsi="Californian FB" w:cs="Times New Roman"/>
                <w:strike/>
              </w:rPr>
              <w:t xml:space="preserve">has </w:t>
            </w:r>
            <w:r w:rsidRPr="00F42868">
              <w:rPr>
                <w:rFonts w:ascii="Californian FB" w:eastAsia="Calibri" w:hAnsi="Californian FB" w:cs="Times New Roman"/>
                <w:strike/>
              </w:rPr>
              <w:t>passed</w:t>
            </w:r>
          </w:p>
        </w:tc>
        <w:tc>
          <w:tcPr>
            <w:tcW w:w="2302" w:type="dxa"/>
          </w:tcPr>
          <w:p w14:paraId="500C27B6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171" w:line="276" w:lineRule="auto"/>
              <w:ind w:right="241"/>
              <w:jc w:val="center"/>
              <w:rPr>
                <w:rFonts w:ascii="Californian FB" w:eastAsia="Calibri" w:hAnsi="Californian FB" w:cs="Times New Roman"/>
              </w:rPr>
            </w:pPr>
          </w:p>
        </w:tc>
        <w:tc>
          <w:tcPr>
            <w:tcW w:w="3189" w:type="dxa"/>
          </w:tcPr>
          <w:p w14:paraId="7D5C5EBC" w14:textId="26EE877A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76" w:lineRule="auto"/>
              <w:ind w:right="245"/>
              <w:jc w:val="center"/>
              <w:rPr>
                <w:rFonts w:ascii="Californian FB" w:eastAsia="Calibri" w:hAnsi="Californian FB" w:cs="Times New Roman"/>
              </w:rPr>
            </w:pPr>
            <w:r w:rsidRPr="00F9045F">
              <w:rPr>
                <w:rFonts w:ascii="Californian FB" w:eastAsia="Calibri" w:hAnsi="Californian FB" w:cs="Times New Roman"/>
              </w:rPr>
              <w:t>Register at:</w:t>
            </w:r>
          </w:p>
          <w:p w14:paraId="5BAB4888" w14:textId="77777777" w:rsidR="00F9045F" w:rsidRPr="00F9045F" w:rsidRDefault="00F9045F" w:rsidP="00F9045F">
            <w:pPr>
              <w:widowControl w:val="0"/>
              <w:autoSpaceDE w:val="0"/>
              <w:autoSpaceDN w:val="0"/>
              <w:spacing w:before="60" w:line="276" w:lineRule="auto"/>
              <w:ind w:right="245"/>
              <w:jc w:val="center"/>
              <w:rPr>
                <w:rFonts w:ascii="Californian FB" w:eastAsia="Calibri" w:hAnsi="Californian FB" w:cs="Times New Roman"/>
              </w:rPr>
            </w:pPr>
            <w:hyperlink r:id="rId9" w:history="1">
              <w:r w:rsidRPr="00F9045F">
                <w:rPr>
                  <w:rFonts w:ascii="Californian FB" w:eastAsia="Calibri" w:hAnsi="Californian FB" w:cs="Times New Roman"/>
                  <w:color w:val="0000FF"/>
                  <w:u w:val="single"/>
                </w:rPr>
                <w:t>www.collegeboard.com</w:t>
              </w:r>
            </w:hyperlink>
          </w:p>
        </w:tc>
      </w:tr>
    </w:tbl>
    <w:p w14:paraId="4D5254C6" w14:textId="5169E742" w:rsidR="00F9045F" w:rsidRDefault="00F9045F"/>
    <w:p w14:paraId="7DBEFFFB" w14:textId="30C3D6D2" w:rsidR="00C13ED4" w:rsidRDefault="00C13ED4" w:rsidP="00C13ED4">
      <w:pPr>
        <w:widowControl w:val="0"/>
        <w:autoSpaceDE w:val="0"/>
        <w:autoSpaceDN w:val="0"/>
        <w:spacing w:before="171" w:after="0" w:line="249" w:lineRule="auto"/>
        <w:ind w:right="241"/>
        <w:jc w:val="center"/>
        <w:rPr>
          <w:rFonts w:ascii="Californian FB" w:eastAsia="Calibri" w:hAnsi="Californian FB" w:cs="Calibri"/>
          <w:color w:val="0000FF"/>
          <w:sz w:val="28"/>
          <w:szCs w:val="28"/>
          <w:u w:val="single"/>
        </w:rPr>
      </w:pPr>
      <w:r w:rsidRPr="00F9045F">
        <w:rPr>
          <w:rFonts w:ascii="Californian FB" w:eastAsia="Calibri" w:hAnsi="Californian FB" w:cs="Calibri"/>
          <w:sz w:val="28"/>
          <w:szCs w:val="28"/>
        </w:rPr>
        <w:t xml:space="preserve">Students can register for one of the </w:t>
      </w:r>
      <w:r>
        <w:rPr>
          <w:rFonts w:ascii="Californian FB" w:eastAsia="Calibri" w:hAnsi="Californian FB" w:cs="Calibri"/>
          <w:sz w:val="28"/>
          <w:szCs w:val="28"/>
        </w:rPr>
        <w:t>above</w:t>
      </w:r>
      <w:r w:rsidRPr="00F9045F">
        <w:rPr>
          <w:rFonts w:ascii="Californian FB" w:eastAsia="Calibri" w:hAnsi="Californian FB" w:cs="Calibri"/>
          <w:sz w:val="28"/>
          <w:szCs w:val="28"/>
        </w:rPr>
        <w:t xml:space="preserve"> tests </w:t>
      </w:r>
      <w:r>
        <w:rPr>
          <w:rFonts w:ascii="Californian FB" w:eastAsia="Calibri" w:hAnsi="Californian FB" w:cs="Calibri"/>
          <w:sz w:val="28"/>
          <w:szCs w:val="28"/>
        </w:rPr>
        <w:t xml:space="preserve">by visiting: </w:t>
      </w:r>
      <w:hyperlink r:id="rId10" w:history="1">
        <w:r w:rsidRPr="00F9045F">
          <w:rPr>
            <w:rStyle w:val="Hyperlink"/>
            <w:rFonts w:ascii="Californian FB" w:eastAsia="Calibri" w:hAnsi="Californian FB" w:cs="Calibri"/>
            <w:sz w:val="28"/>
            <w:szCs w:val="28"/>
          </w:rPr>
          <w:t>https://collegereadiness.collegeboard.org/sat?navId=www-sat</w:t>
        </w:r>
      </w:hyperlink>
    </w:p>
    <w:p w14:paraId="323A192A" w14:textId="36FCCF4F" w:rsidR="00C13ED4" w:rsidRPr="00F9045F" w:rsidRDefault="00C13ED4" w:rsidP="00C13ED4">
      <w:pPr>
        <w:widowControl w:val="0"/>
        <w:autoSpaceDE w:val="0"/>
        <w:autoSpaceDN w:val="0"/>
        <w:spacing w:before="171" w:after="0" w:line="249" w:lineRule="auto"/>
        <w:ind w:right="241"/>
        <w:jc w:val="center"/>
        <w:rPr>
          <w:rFonts w:ascii="Californian FB" w:eastAsia="Calibri" w:hAnsi="Californian FB" w:cs="Calibri"/>
          <w:i/>
          <w:iCs/>
          <w:color w:val="C00000"/>
          <w:sz w:val="28"/>
          <w:szCs w:val="28"/>
        </w:rPr>
      </w:pPr>
      <w:r w:rsidRPr="00C13ED4">
        <w:rPr>
          <w:rFonts w:ascii="Californian FB" w:eastAsia="Calibri" w:hAnsi="Californian FB" w:cs="Calibri"/>
          <w:i/>
          <w:iCs/>
          <w:color w:val="C00000"/>
          <w:sz w:val="28"/>
          <w:szCs w:val="28"/>
        </w:rPr>
        <w:t>Test Site updates can be found on the NCSD / Campus Webpages</w:t>
      </w:r>
    </w:p>
    <w:p w14:paraId="66D9AC1C" w14:textId="09386ACA" w:rsidR="00F9045F" w:rsidRPr="00F9045F" w:rsidRDefault="00F9045F" w:rsidP="00F9045F">
      <w:pPr>
        <w:jc w:val="center"/>
        <w:rPr>
          <w:rFonts w:ascii="Californian FB" w:hAnsi="Californian FB"/>
          <w:strike/>
          <w:sz w:val="28"/>
          <w:szCs w:val="28"/>
        </w:rPr>
      </w:pPr>
    </w:p>
    <w:sectPr w:rsidR="00F9045F" w:rsidRPr="00F9045F" w:rsidSect="00F9045F">
      <w:footerReference w:type="defaul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B5A8D" w14:textId="77777777" w:rsidR="00D83D27" w:rsidRDefault="00D83D27" w:rsidP="00F42868">
      <w:pPr>
        <w:spacing w:after="0" w:line="240" w:lineRule="auto"/>
      </w:pPr>
      <w:r>
        <w:separator/>
      </w:r>
    </w:p>
  </w:endnote>
  <w:endnote w:type="continuationSeparator" w:id="0">
    <w:p w14:paraId="1CA474E6" w14:textId="77777777" w:rsidR="00D83D27" w:rsidRDefault="00D83D27" w:rsidP="00F4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3BC50" w14:textId="162195A3" w:rsidR="00F42868" w:rsidRDefault="00F42868">
    <w:pPr>
      <w:pStyle w:val="Footer"/>
    </w:pPr>
    <w:r>
      <w:t>SAT_2021_NationalDates_NCSD_PM</w:t>
    </w:r>
  </w:p>
  <w:p w14:paraId="26EF51A2" w14:textId="77777777" w:rsidR="00F42868" w:rsidRDefault="00F42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9042D" w14:textId="77777777" w:rsidR="00D83D27" w:rsidRDefault="00D83D27" w:rsidP="00F42868">
      <w:pPr>
        <w:spacing w:after="0" w:line="240" w:lineRule="auto"/>
      </w:pPr>
      <w:r>
        <w:separator/>
      </w:r>
    </w:p>
  </w:footnote>
  <w:footnote w:type="continuationSeparator" w:id="0">
    <w:p w14:paraId="72340808" w14:textId="77777777" w:rsidR="00D83D27" w:rsidRDefault="00D83D27" w:rsidP="00F4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5F"/>
    <w:rsid w:val="00C13ED4"/>
    <w:rsid w:val="00D83D27"/>
    <w:rsid w:val="00F42868"/>
    <w:rsid w:val="00F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F443"/>
  <w15:chartTrackingRefBased/>
  <w15:docId w15:val="{139ECEC3-CBC2-45D4-A58E-97558B64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4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868"/>
  </w:style>
  <w:style w:type="paragraph" w:styleId="Footer">
    <w:name w:val="footer"/>
    <w:basedOn w:val="Normal"/>
    <w:link w:val="FooterChar"/>
    <w:uiPriority w:val="99"/>
    <w:unhideWhenUsed/>
    <w:rsid w:val="00F4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readiness.collegeboard.org/sat/register/dates-deadlin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llegereadiness.collegeboard.org/sat?navId=www-s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egebo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56CD-BC07-41BF-8DE8-0BC691E3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Mcbee</dc:creator>
  <cp:keywords/>
  <dc:description/>
  <cp:lastModifiedBy>Pamela Mcbee</cp:lastModifiedBy>
  <cp:revision>2</cp:revision>
  <dcterms:created xsi:type="dcterms:W3CDTF">2020-09-22T15:37:00Z</dcterms:created>
  <dcterms:modified xsi:type="dcterms:W3CDTF">2020-09-22T15:54:00Z</dcterms:modified>
</cp:coreProperties>
</file>